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FF" w14:textId="611CC09D" w:rsidR="007B00DA" w:rsidRPr="00D62EA2" w:rsidRDefault="00CD6FB2" w:rsidP="00CD6FB2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D62EA2">
        <w:rPr>
          <w:rFonts w:ascii="Arial Narrow" w:hAnsi="Arial Narrow"/>
          <w:b/>
          <w:bCs/>
          <w:sz w:val="24"/>
          <w:szCs w:val="24"/>
        </w:rPr>
        <w:t xml:space="preserve">Ref.: Expte. MOSP – E- </w:t>
      </w:r>
      <w:r w:rsidR="00DE6B7F">
        <w:rPr>
          <w:rFonts w:ascii="Arial Narrow" w:hAnsi="Arial Narrow"/>
          <w:b/>
          <w:bCs/>
          <w:sz w:val="24"/>
          <w:szCs w:val="24"/>
        </w:rPr>
        <w:t>60964</w:t>
      </w:r>
      <w:r w:rsidRPr="00D62EA2">
        <w:rPr>
          <w:rFonts w:ascii="Arial Narrow" w:hAnsi="Arial Narrow"/>
          <w:b/>
          <w:bCs/>
          <w:sz w:val="24"/>
          <w:szCs w:val="24"/>
        </w:rPr>
        <w:t>- 202</w:t>
      </w:r>
      <w:r w:rsidR="002A4321" w:rsidRPr="00D62EA2">
        <w:rPr>
          <w:rFonts w:ascii="Arial Narrow" w:hAnsi="Arial Narrow"/>
          <w:b/>
          <w:bCs/>
          <w:sz w:val="24"/>
          <w:szCs w:val="24"/>
        </w:rPr>
        <w:t>5</w:t>
      </w:r>
      <w:r w:rsidRPr="00D62EA2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A8728F8" w14:textId="2972F81B" w:rsidR="00CD6FB2" w:rsidRPr="00D62EA2" w:rsidRDefault="0040708F" w:rsidP="00CD6FB2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D62EA2">
        <w:rPr>
          <w:rFonts w:ascii="Arial Narrow" w:hAnsi="Arial Narrow"/>
          <w:b/>
          <w:bCs/>
          <w:sz w:val="24"/>
          <w:szCs w:val="24"/>
        </w:rPr>
        <w:t xml:space="preserve">Licitación Pública </w:t>
      </w:r>
      <w:r w:rsidR="00CD6FB2" w:rsidRPr="00D62EA2">
        <w:rPr>
          <w:rFonts w:ascii="Arial Narrow" w:hAnsi="Arial Narrow"/>
          <w:b/>
          <w:bCs/>
          <w:sz w:val="24"/>
          <w:szCs w:val="24"/>
        </w:rPr>
        <w:t xml:space="preserve">Nº </w:t>
      </w:r>
      <w:r w:rsidR="00DD2A34" w:rsidRPr="00D62EA2">
        <w:rPr>
          <w:rFonts w:ascii="Arial Narrow" w:hAnsi="Arial Narrow"/>
          <w:b/>
          <w:bCs/>
          <w:sz w:val="24"/>
          <w:szCs w:val="24"/>
        </w:rPr>
        <w:t>0</w:t>
      </w:r>
      <w:r w:rsidR="00DE6B7F">
        <w:rPr>
          <w:rFonts w:ascii="Arial Narrow" w:hAnsi="Arial Narrow"/>
          <w:b/>
          <w:bCs/>
          <w:sz w:val="24"/>
          <w:szCs w:val="24"/>
        </w:rPr>
        <w:t>1</w:t>
      </w:r>
      <w:r w:rsidR="00CD6FB2" w:rsidRPr="00D62EA2">
        <w:rPr>
          <w:rFonts w:ascii="Arial Narrow" w:hAnsi="Arial Narrow"/>
          <w:b/>
          <w:bCs/>
          <w:sz w:val="24"/>
          <w:szCs w:val="24"/>
        </w:rPr>
        <w:t>/202</w:t>
      </w:r>
      <w:r w:rsidR="002A4321" w:rsidRPr="00D62EA2">
        <w:rPr>
          <w:rFonts w:ascii="Arial Narrow" w:hAnsi="Arial Narrow"/>
          <w:b/>
          <w:bCs/>
          <w:sz w:val="24"/>
          <w:szCs w:val="24"/>
        </w:rPr>
        <w:t>5</w:t>
      </w:r>
    </w:p>
    <w:p w14:paraId="25910CB1" w14:textId="77777777" w:rsidR="00CD6FB2" w:rsidRPr="00D62EA2" w:rsidRDefault="00CD6FB2" w:rsidP="00CD6FB2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5CEAE985" w14:textId="7F0FEAE5" w:rsidR="00077EDB" w:rsidRPr="00D62EA2" w:rsidRDefault="00CD6FB2" w:rsidP="00CD6FB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62EA2">
        <w:rPr>
          <w:rFonts w:ascii="Arial Narrow" w:hAnsi="Arial Narrow"/>
          <w:b/>
          <w:bCs/>
          <w:sz w:val="24"/>
          <w:szCs w:val="24"/>
        </w:rPr>
        <w:t xml:space="preserve">Sres.  </w:t>
      </w:r>
      <w:r w:rsidR="00077EDB" w:rsidRPr="00D62EA2">
        <w:rPr>
          <w:rFonts w:ascii="Arial Narrow" w:hAnsi="Arial Narrow"/>
          <w:b/>
          <w:bCs/>
          <w:sz w:val="24"/>
          <w:szCs w:val="24"/>
        </w:rPr>
        <w:t>Comisión de Apertura y Evaluación</w:t>
      </w:r>
      <w:r w:rsidR="00071159" w:rsidRPr="00D62EA2">
        <w:rPr>
          <w:rFonts w:ascii="Arial Narrow" w:hAnsi="Arial Narrow"/>
          <w:b/>
          <w:bCs/>
          <w:sz w:val="24"/>
          <w:szCs w:val="24"/>
        </w:rPr>
        <w:t xml:space="preserve"> de las Ofertas</w:t>
      </w:r>
    </w:p>
    <w:p w14:paraId="2C51ED76" w14:textId="7674F760" w:rsidR="00CD6FB2" w:rsidRDefault="00CD6FB2" w:rsidP="002B189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62EA2">
        <w:rPr>
          <w:rFonts w:ascii="Arial Narrow" w:hAnsi="Arial Narrow"/>
          <w:b/>
          <w:bCs/>
          <w:sz w:val="24"/>
          <w:szCs w:val="24"/>
        </w:rPr>
        <w:t>U.E.T. PODEMOS TDF:</w:t>
      </w:r>
    </w:p>
    <w:p w14:paraId="377D1E3B" w14:textId="77777777" w:rsidR="00016D69" w:rsidRPr="00D62EA2" w:rsidRDefault="00016D69" w:rsidP="002B189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14A1AA4" w14:textId="03F426E9" w:rsidR="002B189A" w:rsidRPr="00D62EA2" w:rsidRDefault="00CD6FB2" w:rsidP="005E6B5B">
      <w:pPr>
        <w:pStyle w:val="NormalWeb"/>
        <w:spacing w:line="360" w:lineRule="auto"/>
        <w:ind w:firstLineChars="295" w:firstLine="708"/>
        <w:jc w:val="both"/>
        <w:rPr>
          <w:rFonts w:ascii="Arial Narrow" w:hAnsi="Arial Narrow"/>
          <w:lang w:val="es-MX"/>
        </w:rPr>
      </w:pPr>
      <w:r w:rsidRPr="00D62EA2">
        <w:rPr>
          <w:rFonts w:ascii="Arial Narrow" w:hAnsi="Arial Narrow"/>
        </w:rPr>
        <w:t xml:space="preserve">En virtud de lo expuesto en el Informe C.A. y E.O. Nº </w:t>
      </w:r>
      <w:r w:rsidR="00D06C71" w:rsidRPr="00D62EA2">
        <w:rPr>
          <w:rFonts w:ascii="Arial Narrow" w:hAnsi="Arial Narrow"/>
        </w:rPr>
        <w:t>1</w:t>
      </w:r>
      <w:r w:rsidR="00DE6B7F">
        <w:rPr>
          <w:rFonts w:ascii="Arial Narrow" w:hAnsi="Arial Narrow"/>
        </w:rPr>
        <w:t>9</w:t>
      </w:r>
      <w:r w:rsidRPr="00D62EA2">
        <w:rPr>
          <w:rFonts w:ascii="Arial Narrow" w:hAnsi="Arial Narrow"/>
        </w:rPr>
        <w:t>/202</w:t>
      </w:r>
      <w:r w:rsidR="00C467F4" w:rsidRPr="00D62EA2">
        <w:rPr>
          <w:rFonts w:ascii="Arial Narrow" w:hAnsi="Arial Narrow"/>
        </w:rPr>
        <w:t>5</w:t>
      </w:r>
      <w:r w:rsidRPr="00D62EA2">
        <w:rPr>
          <w:rFonts w:ascii="Arial Narrow" w:hAnsi="Arial Narrow"/>
        </w:rPr>
        <w:t xml:space="preserve">, correspondiente a la </w:t>
      </w:r>
      <w:r w:rsidR="007C0ED5" w:rsidRPr="00D62EA2">
        <w:rPr>
          <w:rFonts w:ascii="Arial Narrow" w:hAnsi="Arial Narrow"/>
        </w:rPr>
        <w:t>Licitación Pública Nº</w:t>
      </w:r>
      <w:r w:rsidR="003D2A80" w:rsidRPr="00D62EA2">
        <w:rPr>
          <w:rFonts w:ascii="Arial Narrow" w:hAnsi="Arial Narrow"/>
        </w:rPr>
        <w:t xml:space="preserve"> </w:t>
      </w:r>
      <w:r w:rsidR="00DD2A34" w:rsidRPr="00D62EA2">
        <w:rPr>
          <w:rFonts w:ascii="Arial Narrow" w:hAnsi="Arial Narrow"/>
        </w:rPr>
        <w:t>0</w:t>
      </w:r>
      <w:r w:rsidR="00DE6B7F">
        <w:rPr>
          <w:rFonts w:ascii="Arial Narrow" w:hAnsi="Arial Narrow"/>
        </w:rPr>
        <w:t>1</w:t>
      </w:r>
      <w:r w:rsidR="003D2A80" w:rsidRPr="00D62EA2">
        <w:rPr>
          <w:rFonts w:ascii="Arial Narrow" w:hAnsi="Arial Narrow"/>
        </w:rPr>
        <w:t>/</w:t>
      </w:r>
      <w:proofErr w:type="gramStart"/>
      <w:r w:rsidR="003D2A80" w:rsidRPr="00D62EA2">
        <w:rPr>
          <w:rFonts w:ascii="Arial Narrow" w:hAnsi="Arial Narrow"/>
        </w:rPr>
        <w:t>202</w:t>
      </w:r>
      <w:r w:rsidR="009F6748" w:rsidRPr="00D62EA2">
        <w:rPr>
          <w:rFonts w:ascii="Arial Narrow" w:hAnsi="Arial Narrow"/>
        </w:rPr>
        <w:t>5</w:t>
      </w:r>
      <w:r w:rsidR="003D2A80" w:rsidRPr="00D62EA2">
        <w:rPr>
          <w:rFonts w:ascii="Arial Narrow" w:hAnsi="Arial Narrow"/>
        </w:rPr>
        <w:t xml:space="preserve">, </w:t>
      </w:r>
      <w:r w:rsidR="007C0ED5" w:rsidRPr="00D62EA2">
        <w:rPr>
          <w:rFonts w:ascii="Arial Narrow" w:hAnsi="Arial Narrow"/>
        </w:rPr>
        <w:t xml:space="preserve"> </w:t>
      </w:r>
      <w:r w:rsidRPr="00D62EA2">
        <w:rPr>
          <w:rFonts w:ascii="Arial Narrow" w:hAnsi="Arial Narrow"/>
        </w:rPr>
        <w:t>que</w:t>
      </w:r>
      <w:proofErr w:type="gramEnd"/>
      <w:r w:rsidRPr="00D62EA2">
        <w:rPr>
          <w:rFonts w:ascii="Arial Narrow" w:hAnsi="Arial Narrow"/>
        </w:rPr>
        <w:t xml:space="preserve"> tramita mediante el </w:t>
      </w:r>
      <w:proofErr w:type="gramStart"/>
      <w:r w:rsidRPr="00D62EA2">
        <w:rPr>
          <w:rFonts w:ascii="Arial Narrow" w:hAnsi="Arial Narrow"/>
        </w:rPr>
        <w:t>Expediente  MOSP</w:t>
      </w:r>
      <w:proofErr w:type="gramEnd"/>
      <w:r w:rsidRPr="00D62EA2">
        <w:rPr>
          <w:rFonts w:ascii="Arial Narrow" w:hAnsi="Arial Narrow"/>
        </w:rPr>
        <w:t xml:space="preserve"> - E - </w:t>
      </w:r>
      <w:r w:rsidR="00DE6B7F">
        <w:rPr>
          <w:rFonts w:ascii="Arial Narrow" w:hAnsi="Arial Narrow"/>
        </w:rPr>
        <w:t>60964</w:t>
      </w:r>
      <w:r w:rsidRPr="00D62EA2">
        <w:rPr>
          <w:rFonts w:ascii="Arial Narrow" w:hAnsi="Arial Narrow"/>
        </w:rPr>
        <w:t xml:space="preserve"> -202</w:t>
      </w:r>
      <w:r w:rsidR="009F6748" w:rsidRPr="00D62EA2">
        <w:rPr>
          <w:rFonts w:ascii="Arial Narrow" w:hAnsi="Arial Narrow"/>
        </w:rPr>
        <w:t>5</w:t>
      </w:r>
      <w:r w:rsidR="00265A3D" w:rsidRPr="00D62EA2">
        <w:rPr>
          <w:rFonts w:ascii="Arial Narrow" w:hAnsi="Arial Narrow"/>
        </w:rPr>
        <w:t xml:space="preserve">, </w:t>
      </w:r>
      <w:r w:rsidR="00B15A2B" w:rsidRPr="00D62EA2">
        <w:rPr>
          <w:rFonts w:ascii="Arial Narrow" w:hAnsi="Arial Narrow"/>
          <w:lang w:val="es-MX"/>
        </w:rPr>
        <w:t xml:space="preserve">referente a la obra: </w:t>
      </w:r>
    </w:p>
    <w:p w14:paraId="70BCC345" w14:textId="0E556397" w:rsidR="002B189A" w:rsidRPr="00D62EA2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</w:pPr>
      <w:bookmarkStart w:id="0" w:name="_Hlk84944441"/>
      <w:r w:rsidRPr="00DE6B7F">
        <w:rPr>
          <w:rFonts w:ascii="Arial Narrow" w:eastAsia="Times New Roman" w:hAnsi="Arial Narrow" w:cs="Times New Roman"/>
          <w:b/>
          <w:bCs/>
          <w:position w:val="-1"/>
          <w:sz w:val="24"/>
          <w:szCs w:val="24"/>
          <w:lang w:eastAsia="es-ES"/>
        </w:rPr>
        <w:t>“REFACCIÓN EDIFICIO DE LA CAJA DE PREVISIÓN SOCIAL PROVINCIA DE TIERRA DEL FUEGO”</w:t>
      </w:r>
      <w:bookmarkEnd w:id="0"/>
      <w:r w:rsidR="002B189A" w:rsidRPr="002B189A">
        <w:rPr>
          <w:rFonts w:ascii="Arial Narrow" w:eastAsia="Times New Roman" w:hAnsi="Arial Narrow" w:cs="Times New Roman"/>
          <w:b/>
          <w:bCs/>
          <w:position w:val="-1"/>
          <w:sz w:val="24"/>
          <w:szCs w:val="24"/>
          <w:lang w:val="es-ES_tradnl" w:eastAsia="es-ES"/>
        </w:rPr>
        <w:t>,</w:t>
      </w:r>
      <w:r w:rsidR="002B189A" w:rsidRPr="002B189A">
        <w:rPr>
          <w:rFonts w:ascii="Arial Narrow" w:eastAsia="Times New Roman" w:hAnsi="Arial Narrow" w:cs="Times New Roman"/>
          <w:position w:val="-1"/>
          <w:sz w:val="24"/>
          <w:szCs w:val="24"/>
          <w:lang w:val="es-ES_tradnl" w:eastAsia="es-ES"/>
        </w:rPr>
        <w:t xml:space="preserve"> </w:t>
      </w:r>
      <w:r w:rsidR="002B189A" w:rsidRPr="002B189A">
        <w:rPr>
          <w:rFonts w:ascii="Arial Narrow" w:eastAsia="Times New Roman" w:hAnsi="Arial Narrow" w:cs="Times New Roman"/>
          <w:position w:val="-1"/>
          <w:sz w:val="24"/>
          <w:szCs w:val="24"/>
          <w:lang w:eastAsia="es-ES"/>
        </w:rPr>
        <w:t xml:space="preserve">con un presupuesto oficial 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val="es-ES" w:eastAsia="es-ES"/>
        </w:rPr>
        <w:t>total de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eastAsia="es-ES"/>
        </w:rPr>
        <w:t xml:space="preserve"> PESOS MIL NOVENTA Y SEIS MILLONES CINCUENTA Y CINCO MIL QUINIENTOS TREINTA Y NUEVE CON 85/100 ($1.096.055.539,85), 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val="es-ES" w:eastAsia="es-ES"/>
        </w:rPr>
        <w:t>y un plazo de ejecución estipulado en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eastAsia="es-ES"/>
        </w:rPr>
        <w:t xml:space="preserve"> TRESCIENTOS (300) 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val="es-ES" w:eastAsia="es-ES"/>
        </w:rPr>
        <w:t xml:space="preserve">días </w:t>
      </w:r>
      <w:proofErr w:type="gramStart"/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val="es-ES" w:eastAsia="es-ES"/>
        </w:rPr>
        <w:t>corridos</w:t>
      </w:r>
      <w:r w:rsidRPr="00DE6B7F">
        <w:rPr>
          <w:rFonts w:ascii="Arial Narrow" w:eastAsia="Times New Roman" w:hAnsi="Arial Narrow" w:cs="Times New Roman"/>
          <w:position w:val="-1"/>
          <w:sz w:val="24"/>
          <w:szCs w:val="24"/>
          <w:lang w:eastAsia="es-ES"/>
        </w:rPr>
        <w:t xml:space="preserve"> </w:t>
      </w:r>
      <w:r w:rsidR="00A57717" w:rsidRPr="00D62EA2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  <w:t>,</w:t>
      </w:r>
      <w:proofErr w:type="gramEnd"/>
      <w:r w:rsidR="00A57717" w:rsidRPr="00D62EA2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  <w:t xml:space="preserve"> corresponde: </w:t>
      </w:r>
    </w:p>
    <w:p w14:paraId="7C30CB16" w14:textId="77777777" w:rsidR="00A57717" w:rsidRDefault="00A57717" w:rsidP="00A57717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</w:pPr>
    </w:p>
    <w:p w14:paraId="5770D4BF" w14:textId="77777777" w:rsidR="00DE6B7F" w:rsidRPr="00DE6B7F" w:rsidRDefault="00DE6B7F" w:rsidP="00DE6B7F">
      <w:pPr>
        <w:numPr>
          <w:ilvl w:val="0"/>
          <w:numId w:val="3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  <w:t>Declarar admisible y recomendar adjudicar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la </w:t>
      </w: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ES" w:eastAsia="es-ES"/>
        </w:rPr>
        <w:t xml:space="preserve">LICITACIÓN PÚBLICA Nº 01/2025 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al oferente 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ES" w:eastAsia="es-ES"/>
        </w:rPr>
        <w:t>«GADA S.A» C.U.I.T Nº 30-63938807-3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, por la suma de </w:t>
      </w:r>
      <w:r w:rsidRPr="00DE6B7F">
        <w:rPr>
          <w:rFonts w:ascii="Arial Narrow" w:eastAsia="Times New Roman" w:hAnsi="Arial Narrow" w:cs="Times New Roman"/>
          <w:bCs/>
          <w:color w:val="000000"/>
          <w:position w:val="-1"/>
          <w:sz w:val="24"/>
          <w:szCs w:val="24"/>
          <w:lang w:val="es-MX" w:eastAsia="es-ES"/>
        </w:rPr>
        <w:t>PESOS UN MIL CIENTO TREINTA Y CUATRO MILLONES QUINIENTOS SIETE MIL CIENTO OCHENTA Y SIETE CON 97/100 ($1.134.507.187,97)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por encontrarse la oferta dentro de los parámetros establecidos y los requisitos previstos en el Pliego de Bases y Condiciones aprobado para la presente convocatoria.  Se recomienda expresamente adjudicar la propuesta por ser la más conveniente económica y técnicamente, conforme el punto 3.1 del P.B.C. De esta manera se encuentran representados los intereses de la </w:t>
      </w:r>
      <w:proofErr w:type="gramStart"/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>provincia.-</w:t>
      </w:r>
      <w:proofErr w:type="gramEnd"/>
    </w:p>
    <w:p w14:paraId="1E9E84B9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</w:pPr>
    </w:p>
    <w:p w14:paraId="42565ECF" w14:textId="77777777" w:rsidR="00DE6B7F" w:rsidRPr="00DE6B7F" w:rsidRDefault="00DE6B7F" w:rsidP="00DE6B7F">
      <w:pPr>
        <w:numPr>
          <w:ilvl w:val="0"/>
          <w:numId w:val="3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  <w:t>Declarar admisible y recomendar no adjudicar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la LICITACIÓN PÚBLICA Nº 01/2025 al oferente «ANGEL MASCIOTRA S.A» C.U.I.T Nº 33-70930526-9, por la suma de PESOS UN MIL DOSCIENTOS TREINTA Y UN MILLONES NOVECIENTOS DIEZ MIL OCHENTA Y SIETE CON 53/100 ($1.231.910.087,53), quedando la presente oferta en el segundo lugar por orden de mérito. </w:t>
      </w:r>
    </w:p>
    <w:p w14:paraId="06800E7C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</w:pPr>
    </w:p>
    <w:p w14:paraId="79B85202" w14:textId="77777777" w:rsidR="00DE6B7F" w:rsidRPr="00DE6B7F" w:rsidRDefault="00DE6B7F" w:rsidP="00DE6B7F">
      <w:pPr>
        <w:numPr>
          <w:ilvl w:val="0"/>
          <w:numId w:val="3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  <w:t>Declarar admisible y recomendar no adjudicar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la LICITACIÓN PÚBLICA Nº 01/2025 al oferente «ALBERTO JAVIER GRENZ» C.U.I.T Nº 20-25564620-7, por la suma de PESOS UN MIL DOSCIENTOS CINCUENTA Y SEIS MILLONES CIENTO CUARENTA MIL SEISCIENTOS CUARENTA Y CINCO CON 22/100 ($1.256.140.645,22) quedando la presente oferta en el tercer lugar por orden de mérito. </w:t>
      </w:r>
    </w:p>
    <w:p w14:paraId="2F2F01F3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</w:pPr>
    </w:p>
    <w:p w14:paraId="396A9E6B" w14:textId="77777777" w:rsidR="00DE6B7F" w:rsidRPr="00DE6B7F" w:rsidRDefault="00DE6B7F" w:rsidP="00DE6B7F">
      <w:pPr>
        <w:numPr>
          <w:ilvl w:val="0"/>
          <w:numId w:val="3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  <w:t>Declarar admisible y recomendar no adjudicar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la LICITACIÓN PÚBLICA Nº 01/2025 al oferente «CORPORACIÓN COSTA SUR S.A» C.U.I.T Nº 30-71244662-1, por la suma de PESOS UN MIL DOSCIENTOS SETENTA Y SEIS MILLONES TRESCIENTOS VEINTIOCHO MIL CUATROCIENTOS VEINTICINCO CON 62/100 ($1.276.328.425,62) quedando la presente oferta en el cuarto lugar por orden de mérito. </w:t>
      </w:r>
    </w:p>
    <w:p w14:paraId="4A4C523A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</w:p>
    <w:p w14:paraId="6CFB4F5D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</w:pPr>
    </w:p>
    <w:p w14:paraId="002089E4" w14:textId="77777777" w:rsidR="00DE6B7F" w:rsidRPr="00DE6B7F" w:rsidRDefault="00DE6B7F" w:rsidP="00DE6B7F">
      <w:pPr>
        <w:numPr>
          <w:ilvl w:val="0"/>
          <w:numId w:val="3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  <w:r w:rsidRPr="00DE6B7F">
        <w:rPr>
          <w:rFonts w:ascii="Arial Narrow" w:eastAsia="Times New Roman" w:hAnsi="Arial Narrow" w:cs="Times New Roman"/>
          <w:b/>
          <w:bCs/>
          <w:color w:val="000000"/>
          <w:position w:val="-1"/>
          <w:sz w:val="24"/>
          <w:szCs w:val="24"/>
          <w:lang w:val="es-MX" w:eastAsia="es-ES"/>
        </w:rPr>
        <w:t>Declarar admisible y recomendar no adjudicar</w:t>
      </w:r>
      <w:r w:rsidRPr="00DE6B7F"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  <w:t xml:space="preserve"> la LICITACIÓN PÚBLICA Nº 01/2025 al oferente «ENRIQUE ROBINSON VARGAS» C.U.I.T Nº 20-16366670-8, por la suma de PESOS UN MIL DOSCIENTOS OCHENTA Y UN MILLONES DOSCIENTOS SESENTA Y CUATRO MIL NOVECIENTOS SETENTA Y CUATRO CON 65/100 ($1.281.264.974,65) quedando la presente oferta en el quinto lugar por orden de mérito. </w:t>
      </w:r>
    </w:p>
    <w:p w14:paraId="7B56A0E7" w14:textId="77777777" w:rsidR="00DE6B7F" w:rsidRPr="00DE6B7F" w:rsidRDefault="00DE6B7F" w:rsidP="00DE6B7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</w:p>
    <w:p w14:paraId="5174F978" w14:textId="77777777" w:rsidR="00DE6B7F" w:rsidRPr="00DE6B7F" w:rsidRDefault="00DE6B7F" w:rsidP="00A57717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val="es-MX" w:eastAsia="es-ES"/>
        </w:rPr>
      </w:pPr>
    </w:p>
    <w:p w14:paraId="20BDD472" w14:textId="280E527A" w:rsidR="00DE6B7F" w:rsidRDefault="00DE6B7F" w:rsidP="00A57717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  <w:t>Previo a proseguir con el trámite, dese intervención a la Caja de Previsión Social de la Provincia de Tierra del Fuego a los fines que estimen corresponder. -</w:t>
      </w:r>
    </w:p>
    <w:p w14:paraId="6B452A33" w14:textId="77777777" w:rsidR="00DE6B7F" w:rsidRPr="002B189A" w:rsidRDefault="00DE6B7F" w:rsidP="00A57717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 Narrow" w:eastAsia="Times New Roman" w:hAnsi="Arial Narrow" w:cs="Times New Roman"/>
          <w:color w:val="000000"/>
          <w:position w:val="-1"/>
          <w:sz w:val="24"/>
          <w:szCs w:val="24"/>
          <w:lang w:eastAsia="es-ES"/>
        </w:rPr>
      </w:pPr>
    </w:p>
    <w:p w14:paraId="2CE50BF9" w14:textId="77777777" w:rsidR="00077EDB" w:rsidRPr="00D62EA2" w:rsidRDefault="00077EDB" w:rsidP="00DE6B7F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686347E" w14:textId="4574E14B" w:rsidR="00CD6FB2" w:rsidRPr="000B39F9" w:rsidRDefault="00CD6FB2" w:rsidP="00CD6FB2">
      <w:pPr>
        <w:pStyle w:val="NormalWeb"/>
        <w:spacing w:line="360" w:lineRule="auto"/>
        <w:jc w:val="both"/>
        <w:rPr>
          <w:rFonts w:ascii="Arial Narrow" w:eastAsia="Times New Roman" w:hAnsi="Arial Narrow"/>
          <w:b/>
          <w:bCs/>
          <w:u w:val="single"/>
          <w:lang w:val="es-MX" w:eastAsia="es-MX"/>
        </w:rPr>
      </w:pPr>
      <w:r w:rsidRPr="000B39F9">
        <w:rPr>
          <w:rFonts w:ascii="Arial Narrow" w:eastAsia="Times New Roman" w:hAnsi="Arial Narrow"/>
          <w:b/>
          <w:bCs/>
          <w:u w:val="single"/>
          <w:lang w:val="es-MX" w:eastAsia="es-MX"/>
        </w:rPr>
        <w:t xml:space="preserve">Providencia M.O. y S.P. </w:t>
      </w:r>
      <w:proofErr w:type="gramStart"/>
      <w:r w:rsidRPr="000B39F9">
        <w:rPr>
          <w:rFonts w:ascii="Arial Narrow" w:eastAsia="Times New Roman" w:hAnsi="Arial Narrow"/>
          <w:b/>
          <w:bCs/>
          <w:u w:val="single"/>
          <w:lang w:val="es-MX" w:eastAsia="es-MX"/>
        </w:rPr>
        <w:t xml:space="preserve">Nº </w:t>
      </w:r>
      <w:r w:rsidR="000B39F9" w:rsidRPr="000B39F9">
        <w:rPr>
          <w:rFonts w:ascii="Arial Narrow" w:eastAsia="Times New Roman" w:hAnsi="Arial Narrow"/>
          <w:b/>
          <w:bCs/>
          <w:u w:val="single"/>
          <w:lang w:val="es-MX" w:eastAsia="es-MX"/>
        </w:rPr>
        <w:t xml:space="preserve"> 622</w:t>
      </w:r>
      <w:proofErr w:type="gramEnd"/>
      <w:r w:rsidRPr="000B39F9">
        <w:rPr>
          <w:rFonts w:ascii="Arial Narrow" w:eastAsia="Times New Roman" w:hAnsi="Arial Narrow"/>
          <w:b/>
          <w:bCs/>
          <w:u w:val="single"/>
          <w:lang w:val="es-MX" w:eastAsia="es-MX"/>
        </w:rPr>
        <w:t>/202</w:t>
      </w:r>
      <w:r w:rsidR="0038710F" w:rsidRPr="000B39F9">
        <w:rPr>
          <w:rFonts w:ascii="Arial Narrow" w:eastAsia="Times New Roman" w:hAnsi="Arial Narrow"/>
          <w:b/>
          <w:bCs/>
          <w:u w:val="single"/>
          <w:lang w:val="es-MX" w:eastAsia="es-MX"/>
        </w:rPr>
        <w:t>5</w:t>
      </w:r>
    </w:p>
    <w:p w14:paraId="4D8B0E04" w14:textId="7EB409D7" w:rsidR="00CD6FB2" w:rsidRPr="00D62EA2" w:rsidRDefault="00CD6FB2" w:rsidP="00CD6FB2">
      <w:pPr>
        <w:pStyle w:val="NormalWeb"/>
        <w:spacing w:line="360" w:lineRule="auto"/>
        <w:jc w:val="both"/>
        <w:rPr>
          <w:rFonts w:ascii="Arial Narrow" w:eastAsia="Times New Roman" w:hAnsi="Arial Narrow"/>
          <w:lang w:val="es-MX" w:eastAsia="es-MX"/>
        </w:rPr>
      </w:pPr>
      <w:r w:rsidRPr="000B39F9">
        <w:rPr>
          <w:rFonts w:ascii="Arial Narrow" w:eastAsia="Times New Roman" w:hAnsi="Arial Narrow"/>
          <w:lang w:val="es-MX" w:eastAsia="es-MX"/>
        </w:rPr>
        <w:t>Ushuaia,</w:t>
      </w:r>
      <w:r w:rsidR="00EE3ABB" w:rsidRPr="000B39F9">
        <w:rPr>
          <w:rFonts w:ascii="Arial Narrow" w:eastAsia="Times New Roman" w:hAnsi="Arial Narrow"/>
          <w:lang w:val="es-MX" w:eastAsia="es-MX"/>
        </w:rPr>
        <w:t xml:space="preserve"> </w:t>
      </w:r>
      <w:r w:rsidR="00FE304D" w:rsidRPr="000B39F9">
        <w:rPr>
          <w:rFonts w:ascii="Arial Narrow" w:eastAsia="Times New Roman" w:hAnsi="Arial Narrow"/>
          <w:lang w:val="es-MX" w:eastAsia="es-MX"/>
        </w:rPr>
        <w:t>2</w:t>
      </w:r>
      <w:r w:rsidR="00DE6B7F" w:rsidRPr="000B39F9">
        <w:rPr>
          <w:rFonts w:ascii="Arial Narrow" w:eastAsia="Times New Roman" w:hAnsi="Arial Narrow"/>
          <w:lang w:val="es-MX" w:eastAsia="es-MX"/>
        </w:rPr>
        <w:t>7</w:t>
      </w:r>
      <w:r w:rsidRPr="000B39F9">
        <w:rPr>
          <w:rFonts w:ascii="Arial Narrow" w:eastAsia="Times New Roman" w:hAnsi="Arial Narrow"/>
          <w:lang w:val="es-MX" w:eastAsia="es-MX"/>
        </w:rPr>
        <w:t xml:space="preserve"> </w:t>
      </w:r>
      <w:proofErr w:type="gramStart"/>
      <w:r w:rsidRPr="000B39F9">
        <w:rPr>
          <w:rFonts w:ascii="Arial Narrow" w:eastAsia="Times New Roman" w:hAnsi="Arial Narrow"/>
          <w:lang w:val="es-MX" w:eastAsia="es-MX"/>
        </w:rPr>
        <w:t xml:space="preserve">de </w:t>
      </w:r>
      <w:r w:rsidR="000C62E0" w:rsidRPr="000B39F9">
        <w:rPr>
          <w:rFonts w:ascii="Arial Narrow" w:eastAsia="Times New Roman" w:hAnsi="Arial Narrow"/>
          <w:lang w:val="es-MX" w:eastAsia="es-MX"/>
        </w:rPr>
        <w:t xml:space="preserve"> </w:t>
      </w:r>
      <w:r w:rsidR="00DE6B7F" w:rsidRPr="000B39F9">
        <w:rPr>
          <w:rFonts w:ascii="Arial Narrow" w:eastAsia="Times New Roman" w:hAnsi="Arial Narrow"/>
          <w:lang w:val="es-MX" w:eastAsia="es-MX"/>
        </w:rPr>
        <w:t>octubre</w:t>
      </w:r>
      <w:proofErr w:type="gramEnd"/>
      <w:r w:rsidR="000C62E0" w:rsidRPr="000B39F9">
        <w:rPr>
          <w:rFonts w:ascii="Arial Narrow" w:eastAsia="Times New Roman" w:hAnsi="Arial Narrow"/>
          <w:lang w:val="es-MX" w:eastAsia="es-MX"/>
        </w:rPr>
        <w:t xml:space="preserve"> </w:t>
      </w:r>
      <w:r w:rsidRPr="000B39F9">
        <w:rPr>
          <w:rFonts w:ascii="Arial Narrow" w:eastAsia="Times New Roman" w:hAnsi="Arial Narrow"/>
          <w:lang w:val="es-MX" w:eastAsia="es-MX"/>
        </w:rPr>
        <w:t>de 202</w:t>
      </w:r>
      <w:r w:rsidR="0038710F" w:rsidRPr="000B39F9">
        <w:rPr>
          <w:rFonts w:ascii="Arial Narrow" w:eastAsia="Times New Roman" w:hAnsi="Arial Narrow"/>
          <w:lang w:val="es-MX" w:eastAsia="es-MX"/>
        </w:rPr>
        <w:t>5</w:t>
      </w:r>
      <w:r w:rsidRPr="000B39F9">
        <w:rPr>
          <w:rFonts w:ascii="Arial Narrow" w:eastAsia="Times New Roman" w:hAnsi="Arial Narrow"/>
          <w:lang w:val="es-MX" w:eastAsia="es-MX"/>
        </w:rPr>
        <w:t>.-</w:t>
      </w:r>
    </w:p>
    <w:p w14:paraId="07DB37C6" w14:textId="77777777" w:rsidR="00CD6FB2" w:rsidRPr="00CD6FB2" w:rsidRDefault="00CD6FB2" w:rsidP="00CD6FB2">
      <w:pPr>
        <w:pStyle w:val="NormalWeb"/>
        <w:spacing w:line="360" w:lineRule="auto"/>
        <w:jc w:val="both"/>
        <w:rPr>
          <w:rFonts w:ascii="Arial Narrow" w:eastAsia="Times New Roman" w:hAnsi="Arial Narrow"/>
          <w:lang w:val="es-MX" w:eastAsia="es-MX"/>
        </w:rPr>
      </w:pPr>
    </w:p>
    <w:p w14:paraId="1DB6983E" w14:textId="77777777" w:rsidR="00CD6FB2" w:rsidRDefault="00CD6FB2" w:rsidP="00CD6FB2">
      <w:pPr>
        <w:ind w:firstLine="2268"/>
        <w:jc w:val="both"/>
      </w:pPr>
      <w:r>
        <w:t xml:space="preserve">                                                </w:t>
      </w:r>
    </w:p>
    <w:p w14:paraId="3BD18699" w14:textId="14410702" w:rsidR="00CD6FB2" w:rsidRDefault="00CD6FB2" w:rsidP="00CD6FB2">
      <w:pPr>
        <w:ind w:left="1980" w:firstLine="2268"/>
        <w:jc w:val="both"/>
      </w:pPr>
      <w:r>
        <w:t>Firmante: Prof. María Gabriela Castillo</w:t>
      </w:r>
    </w:p>
    <w:p w14:paraId="0A2DB9FC" w14:textId="7B7CA4BB" w:rsidR="00CD6FB2" w:rsidRDefault="00CD6FB2" w:rsidP="00CD6FB2">
      <w:pPr>
        <w:ind w:firstLine="2268"/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M.O. y S.P.</w:t>
      </w:r>
    </w:p>
    <w:sectPr w:rsidR="00CD6FB2" w:rsidSect="00CD6FB2">
      <w:pgSz w:w="12240" w:h="20160" w:code="13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65D6"/>
    <w:multiLevelType w:val="hybridMultilevel"/>
    <w:tmpl w:val="A89628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01C36"/>
    <w:multiLevelType w:val="hybridMultilevel"/>
    <w:tmpl w:val="D74C40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093E"/>
    <w:multiLevelType w:val="hybridMultilevel"/>
    <w:tmpl w:val="92847654"/>
    <w:lvl w:ilvl="0" w:tplc="C0DC3E06">
      <w:numFmt w:val="bullet"/>
      <w:lvlText w:val="-"/>
      <w:lvlJc w:val="left"/>
      <w:pPr>
        <w:ind w:left="842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2059087071">
    <w:abstractNumId w:val="2"/>
  </w:num>
  <w:num w:numId="2" w16cid:durableId="1577478274">
    <w:abstractNumId w:val="0"/>
  </w:num>
  <w:num w:numId="3" w16cid:durableId="17642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B2"/>
    <w:rsid w:val="000073B5"/>
    <w:rsid w:val="00016D69"/>
    <w:rsid w:val="00042351"/>
    <w:rsid w:val="00071159"/>
    <w:rsid w:val="00077EDB"/>
    <w:rsid w:val="000B39F9"/>
    <w:rsid w:val="000C62E0"/>
    <w:rsid w:val="001576A1"/>
    <w:rsid w:val="00166C7A"/>
    <w:rsid w:val="001C7153"/>
    <w:rsid w:val="001F4549"/>
    <w:rsid w:val="00265A3D"/>
    <w:rsid w:val="00292C33"/>
    <w:rsid w:val="002A4321"/>
    <w:rsid w:val="002B189A"/>
    <w:rsid w:val="002D5F1A"/>
    <w:rsid w:val="00316919"/>
    <w:rsid w:val="0038710F"/>
    <w:rsid w:val="003D2A80"/>
    <w:rsid w:val="003E5CD9"/>
    <w:rsid w:val="0040708F"/>
    <w:rsid w:val="00477637"/>
    <w:rsid w:val="004B45D7"/>
    <w:rsid w:val="004D35EE"/>
    <w:rsid w:val="00543C40"/>
    <w:rsid w:val="005E6B5B"/>
    <w:rsid w:val="006816ED"/>
    <w:rsid w:val="006F1E7C"/>
    <w:rsid w:val="0070303D"/>
    <w:rsid w:val="00734598"/>
    <w:rsid w:val="007563CE"/>
    <w:rsid w:val="007860A8"/>
    <w:rsid w:val="007B00DA"/>
    <w:rsid w:val="007B5AB9"/>
    <w:rsid w:val="007C0ED5"/>
    <w:rsid w:val="007E4E07"/>
    <w:rsid w:val="007F767E"/>
    <w:rsid w:val="00817962"/>
    <w:rsid w:val="00874EDC"/>
    <w:rsid w:val="00892D13"/>
    <w:rsid w:val="00935B2E"/>
    <w:rsid w:val="009E0976"/>
    <w:rsid w:val="009E1D5B"/>
    <w:rsid w:val="009F6748"/>
    <w:rsid w:val="00A02E77"/>
    <w:rsid w:val="00A57717"/>
    <w:rsid w:val="00AE2046"/>
    <w:rsid w:val="00AF1BF2"/>
    <w:rsid w:val="00B15A2B"/>
    <w:rsid w:val="00B4152E"/>
    <w:rsid w:val="00B5016F"/>
    <w:rsid w:val="00B760E5"/>
    <w:rsid w:val="00BC57B7"/>
    <w:rsid w:val="00C467F4"/>
    <w:rsid w:val="00C56E16"/>
    <w:rsid w:val="00C86B61"/>
    <w:rsid w:val="00CB4FD7"/>
    <w:rsid w:val="00CD6FB2"/>
    <w:rsid w:val="00CE766B"/>
    <w:rsid w:val="00CF197E"/>
    <w:rsid w:val="00D06C71"/>
    <w:rsid w:val="00D5334C"/>
    <w:rsid w:val="00D62EA2"/>
    <w:rsid w:val="00D71848"/>
    <w:rsid w:val="00D913B8"/>
    <w:rsid w:val="00DD2A34"/>
    <w:rsid w:val="00DE6B7F"/>
    <w:rsid w:val="00E36AB8"/>
    <w:rsid w:val="00EE3ABB"/>
    <w:rsid w:val="00F15BE2"/>
    <w:rsid w:val="00FA5FD4"/>
    <w:rsid w:val="00FC5FF7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AA9F"/>
  <w15:chartTrackingRefBased/>
  <w15:docId w15:val="{A3D886F4-3506-469F-BA05-5A11DB34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F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Sánchez Santos</dc:creator>
  <cp:keywords/>
  <dc:description/>
  <cp:lastModifiedBy>Ana Laura Sánchez Santos</cp:lastModifiedBy>
  <cp:revision>4</cp:revision>
  <dcterms:created xsi:type="dcterms:W3CDTF">2025-10-27T17:41:00Z</dcterms:created>
  <dcterms:modified xsi:type="dcterms:W3CDTF">2025-10-28T16:25:00Z</dcterms:modified>
</cp:coreProperties>
</file>